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 w:eastAsia="zh-CN"/>
        </w:rPr>
      </w:pPr>
      <w:r>
        <w:rPr>
          <w:rFonts w:hint="default" w:ascii="Times New Roman" w:hAnsi="Times New Roman" w:eastAsia="方正小标宋简体" w:cs="Times New Roman"/>
          <w:sz w:val="44"/>
          <w:szCs w:val="44"/>
          <w:lang w:val="en" w:eastAsia="zh-CN"/>
        </w:rPr>
        <w:t>黑龙江省民族宗教事务委员会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 w:eastAsia="zh-CN"/>
        </w:rPr>
      </w:pPr>
      <w:r>
        <w:rPr>
          <w:rFonts w:hint="default" w:ascii="Times New Roman" w:hAnsi="Times New Roman" w:eastAsia="方正小标宋简体" w:cs="Times New Roman"/>
          <w:sz w:val="44"/>
          <w:szCs w:val="44"/>
          <w:lang w:val="en" w:eastAsia="zh-CN"/>
        </w:rPr>
        <w:t>铸牢中华民族共同体意识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sz w:val="32"/>
          <w:szCs w:val="32"/>
        </w:rPr>
      </w:pPr>
      <w:r>
        <w:rPr>
          <w:rFonts w:hint="default" w:ascii="Times New Roman" w:hAnsi="Times New Roman" w:eastAsia="方正小标宋简体" w:cs="Times New Roman"/>
          <w:sz w:val="44"/>
          <w:szCs w:val="44"/>
          <w:lang w:val="en" w:eastAsia="zh-CN"/>
        </w:rPr>
        <w:t>202</w:t>
      </w:r>
      <w:r>
        <w:rPr>
          <w:rFonts w:hint="default" w:ascii="Times New Roman" w:hAnsi="Times New Roman" w:eastAsia="方正小标宋简体" w:cs="Times New Roman"/>
          <w:sz w:val="44"/>
          <w:szCs w:val="44"/>
          <w:lang w:val="en-US" w:eastAsia="zh-CN"/>
        </w:rPr>
        <w:t>6</w:t>
      </w:r>
      <w:r>
        <w:rPr>
          <w:rFonts w:hint="default" w:ascii="Times New Roman" w:hAnsi="Times New Roman" w:eastAsia="方正小标宋简体" w:cs="Times New Roman"/>
          <w:sz w:val="44"/>
          <w:szCs w:val="44"/>
          <w:lang w:val="en" w:eastAsia="zh-CN"/>
        </w:rPr>
        <w:t>年支持课题</w:t>
      </w:r>
      <w:r>
        <w:rPr>
          <w:rFonts w:hint="eastAsia" w:ascii="Times New Roman" w:hAnsi="Times New Roman" w:eastAsia="方正小标宋简体" w:cs="Times New Roman"/>
          <w:sz w:val="44"/>
          <w:szCs w:val="44"/>
          <w:lang w:val="en" w:eastAsia="zh-CN"/>
        </w:rPr>
        <w:t>指南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一、铸牢中华民族共同</w:t>
      </w:r>
      <w:bookmarkStart w:id="0" w:name="_GoBack"/>
      <w:bookmarkEnd w:id="0"/>
      <w:r>
        <w:rPr>
          <w:rFonts w:hint="default" w:ascii="Times New Roman" w:hAnsi="Times New Roman" w:eastAsia="黑体" w:cs="Times New Roman"/>
          <w:sz w:val="32"/>
          <w:szCs w:val="32"/>
          <w:lang w:val="en-US" w:eastAsia="zh-CN"/>
        </w:rPr>
        <w:t>体意识理论研究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1.习近平总书记关于加强和改进民族工作的重要思想学理化体系化研究。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2.马克思主义共同体思想与中华民族共同体研究。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val="en-US" w:eastAsia="zh-CN"/>
        </w:rPr>
        <w:t>.中华民族共同体形成发展的内在动力、根本途径、基本形式、主要规律和阶段性特征研究。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二、加强民族工作基础性问题、推动各民族共同走向现代化研究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4.聚焦当前民族工作高质量发展重大问题实践路径研究。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lang w:val="en-US" w:eastAsia="zh-CN"/>
        </w:rPr>
        <w:t>.赋予民族地区改革发展“三个意义”的机制和政策研究。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lang w:val="en-US" w:eastAsia="zh-CN"/>
        </w:rPr>
        <w:t>.新</w:t>
      </w:r>
      <w:r>
        <w:rPr>
          <w:rFonts w:hint="default" w:ascii="Times New Roman" w:hAnsi="Times New Roman" w:eastAsia="仿宋" w:cs="Times New Roman"/>
          <w:sz w:val="32"/>
          <w:szCs w:val="32"/>
        </w:rPr>
        <w:t>质生产力与中华民族共同体建</w:t>
      </w:r>
      <w:r>
        <w:rPr>
          <w:rFonts w:hint="default" w:ascii="Times New Roman" w:hAnsi="Times New Roman" w:eastAsia="仿宋" w:cs="Times New Roman"/>
          <w:sz w:val="32"/>
          <w:szCs w:val="32"/>
          <w:lang w:val="en-US" w:eastAsia="zh-CN"/>
        </w:rPr>
        <w:t>设的区域化实践研究。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7.推动民族地区高质量发展有关政策措施研究。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8.边疆地区加快推动兴边富民行动的研究。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lang w:val="en-US" w:eastAsia="zh-CN"/>
        </w:rPr>
        <w:t>、</w:t>
      </w:r>
      <w:r>
        <w:rPr>
          <w:rFonts w:hint="eastAsia" w:ascii="Times New Roman" w:hAnsi="Times New Roman" w:eastAsia="黑体" w:cs="Times New Roman"/>
          <w:sz w:val="32"/>
          <w:szCs w:val="32"/>
          <w:lang w:val="en-US" w:eastAsia="zh-CN"/>
        </w:rPr>
        <w:t>加快推进各民族交往交流交融研究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9.黑龙江流域各民族</w:t>
      </w:r>
      <w:r>
        <w:rPr>
          <w:rFonts w:hint="default" w:ascii="Times New Roman" w:hAnsi="Times New Roman" w:eastAsia="仿宋" w:cs="Times New Roman"/>
          <w:sz w:val="32"/>
          <w:szCs w:val="32"/>
          <w:lang w:val="en-US" w:eastAsia="zh-CN"/>
        </w:rPr>
        <w:t>“三交”</w:t>
      </w:r>
      <w:r>
        <w:rPr>
          <w:rFonts w:hint="eastAsia" w:ascii="Times New Roman" w:hAnsi="Times New Roman" w:eastAsia="仿宋" w:cs="Times New Roman"/>
          <w:sz w:val="32"/>
          <w:szCs w:val="32"/>
          <w:lang w:val="en-US" w:eastAsia="zh-CN"/>
        </w:rPr>
        <w:t>史</w:t>
      </w:r>
      <w:r>
        <w:rPr>
          <w:rFonts w:hint="default" w:ascii="Times New Roman" w:hAnsi="Times New Roman" w:eastAsia="仿宋" w:cs="Times New Roman"/>
          <w:sz w:val="32"/>
          <w:szCs w:val="32"/>
          <w:lang w:val="en-US" w:eastAsia="zh-CN"/>
        </w:rPr>
        <w:t>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10.中华民族共同体视域下的高句丽史、渤海国史研究。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11.推进中华民族共同体基础性理论研究，有力批驳“新清史”等错误史观。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12.</w:t>
      </w:r>
      <w:r>
        <w:rPr>
          <w:rFonts w:hint="default" w:ascii="Times New Roman" w:hAnsi="Times New Roman" w:eastAsia="仿宋" w:cs="Times New Roman"/>
          <w:sz w:val="32"/>
          <w:szCs w:val="32"/>
          <w:lang w:val="en-US" w:eastAsia="zh-CN"/>
        </w:rPr>
        <w:t>少数民族流动人口的结构特征、分布规律、发展趋势以及跨区域城市融入问题研究。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r>
        <w:rPr>
          <w:rFonts w:hint="eastAsia" w:ascii="Times New Roman" w:hAnsi="Times New Roman" w:eastAsia="仿宋" w:cs="Times New Roman"/>
          <w:sz w:val="32"/>
          <w:szCs w:val="32"/>
          <w:lang w:val="en-US" w:eastAsia="zh-CN"/>
        </w:rPr>
        <w:t>13.</w:t>
      </w:r>
      <w:r>
        <w:rPr>
          <w:rFonts w:hint="default" w:ascii="Times New Roman" w:hAnsi="Times New Roman" w:eastAsia="仿宋" w:cs="Times New Roman"/>
          <w:sz w:val="32"/>
          <w:szCs w:val="32"/>
          <w:lang w:val="en-US" w:eastAsia="zh-CN"/>
        </w:rPr>
        <w:t>各民族互嵌式社会结构和社区环境建设研究。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14</w:t>
      </w:r>
      <w:r>
        <w:rPr>
          <w:rFonts w:hint="default" w:ascii="Times New Roman" w:hAnsi="Times New Roman" w:eastAsia="仿宋" w:cs="Times New Roman"/>
          <w:sz w:val="32"/>
          <w:szCs w:val="32"/>
          <w:lang w:val="en-US" w:eastAsia="zh-CN"/>
        </w:rPr>
        <w:t>.树立和突出中华文化符号和中华民族形象研究（重点突出神州北极、华夏东极等文化符号研究）。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15</w:t>
      </w:r>
      <w:r>
        <w:rPr>
          <w:rFonts w:hint="default" w:ascii="Times New Roman" w:hAnsi="Times New Roman" w:eastAsia="仿宋" w:cs="Times New Roman"/>
          <w:sz w:val="32"/>
          <w:szCs w:val="32"/>
          <w:lang w:val="en-US" w:eastAsia="zh-CN"/>
        </w:rPr>
        <w:t>.增进中华文化认同与各民族文化传承保护及交融创新研究。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p>
    <w:p>
      <w:pPr>
        <w:numPr>
          <w:ilvl w:val="0"/>
          <w:numId w:val="0"/>
        </w:numPr>
        <w:adjustRightInd w:val="0"/>
        <w:snapToGrid w:val="0"/>
        <w:spacing w:line="360" w:lineRule="auto"/>
        <w:ind w:firstLine="640" w:firstLineChars="200"/>
        <w:rPr>
          <w:rFonts w:hint="default" w:ascii="Times New Roman" w:hAnsi="Times New Roman" w:eastAsia="仿宋" w:cs="Times New Roman"/>
          <w:sz w:val="32"/>
          <w:szCs w:val="32"/>
          <w:lang w:val="en-US" w:eastAsia="zh-CN"/>
        </w:rPr>
      </w:pPr>
    </w:p>
    <w:p>
      <w:pPr>
        <w:rPr>
          <w:rFonts w:hint="default" w:ascii="Times New Roman" w:hAnsi="Times New Roman" w:cs="Times New Roman"/>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s>
  <w:rsids>
    <w:rsidRoot w:val="00000000"/>
    <w:rsid w:val="1F3D242D"/>
    <w:rsid w:val="35FF6236"/>
    <w:rsid w:val="37BD9725"/>
    <w:rsid w:val="47E515B8"/>
    <w:rsid w:val="5DFF507C"/>
    <w:rsid w:val="603A3238"/>
    <w:rsid w:val="63EF6AC6"/>
    <w:rsid w:val="6B371AD1"/>
    <w:rsid w:val="6FF70CEB"/>
    <w:rsid w:val="79B73971"/>
    <w:rsid w:val="7FDF3861"/>
    <w:rsid w:val="CFEACE6E"/>
    <w:rsid w:val="F1E58448"/>
    <w:rsid w:val="FD7FEFEF"/>
    <w:rsid w:val="FFFBB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widowControl w:val="0"/>
      <w:ind w:firstLine="420"/>
      <w:jc w:val="both"/>
    </w:pPr>
    <w:rPr>
      <w:rFonts w:ascii="Times New Roman" w:hAnsi="Times New Roman" w:eastAsia="仿宋_GB2312" w:cs="Times New Roman"/>
      <w:kern w:val="2"/>
      <w:sz w:val="21"/>
      <w:szCs w:val="3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2023-06-24T09:07:00Z</dcterms:created>
  <dc:creator>Administrator</dc:creator>
  <cp:lastModifiedBy>greatwall</cp:lastModifiedBy>
  <cp:lastPrinted>2026-03-24T16:54:00Z</cp:lastPrinted>
  <dcterms:modified xsi:type="dcterms:W3CDTF">2026-04-03T15:09:25Z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2052-11.8.2.12356</vt:lpwstr>
  </property>
  <property fmtid="{D5CDD505-2E9C-101B-9397-08002B2CF9AE}" pid="3" name="ICV">
    <vt:lpwstr>93405DAC86A0DC85EBB9B3692A109441</vt:lpwstr>
  </property>
</Properties>
</file>